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AD18" w14:textId="3B1FE395" w:rsidR="00F71565" w:rsidRPr="00A15333" w:rsidRDefault="00F71565" w:rsidP="00F71565">
      <w:pPr>
        <w:pStyle w:val="Ttulo2"/>
        <w:rPr>
          <w:rFonts w:ascii="gobCL" w:hAnsi="gobCL"/>
          <w:color w:val="000000" w:themeColor="text1"/>
          <w:sz w:val="28"/>
          <w:szCs w:val="28"/>
        </w:rPr>
      </w:pPr>
      <w:bookmarkStart w:id="0" w:name="_Toc99383416"/>
      <w:r w:rsidRPr="00A15333">
        <w:rPr>
          <w:rFonts w:ascii="gobCL" w:hAnsi="gobCL"/>
          <w:color w:val="000000" w:themeColor="text1"/>
          <w:sz w:val="28"/>
          <w:szCs w:val="28"/>
        </w:rPr>
        <w:t>Oficio tipo Designación de Gestores Energéticos</w:t>
      </w:r>
      <w:bookmarkEnd w:id="0"/>
      <w:r w:rsidRPr="00A15333">
        <w:rPr>
          <w:rFonts w:ascii="gobCL" w:hAnsi="gobCL"/>
          <w:color w:val="000000" w:themeColor="text1"/>
          <w:sz w:val="28"/>
          <w:szCs w:val="28"/>
        </w:rPr>
        <w:t xml:space="preserve"> Públicos (de Servicio)</w:t>
      </w:r>
    </w:p>
    <w:p w14:paraId="55035CF1" w14:textId="77777777" w:rsidR="00F71565" w:rsidRDefault="00F71565" w:rsidP="00F71565">
      <w:pPr>
        <w:tabs>
          <w:tab w:val="left" w:pos="4536"/>
        </w:tabs>
        <w:spacing w:after="0" w:line="240" w:lineRule="auto"/>
        <w:rPr>
          <w:rFonts w:ascii="gobCL" w:hAnsi="gobCL"/>
          <w:b/>
          <w:noProof/>
          <w:color w:val="FF0000"/>
          <w:sz w:val="16"/>
          <w:lang w:eastAsia="es-CL"/>
        </w:rPr>
      </w:pPr>
    </w:p>
    <w:p w14:paraId="7D11609D" w14:textId="77777777" w:rsidR="00F71565" w:rsidRDefault="00F71565" w:rsidP="00F71565">
      <w:pPr>
        <w:tabs>
          <w:tab w:val="left" w:pos="4536"/>
        </w:tabs>
        <w:spacing w:after="0" w:line="240" w:lineRule="auto"/>
        <w:rPr>
          <w:rFonts w:ascii="gobCL" w:eastAsia="Times New Roman" w:hAnsi="gobCL"/>
          <w:b/>
          <w:color w:val="FF0000"/>
          <w:sz w:val="16"/>
          <w:szCs w:val="24"/>
          <w:lang w:eastAsia="es-ES"/>
        </w:rPr>
      </w:pPr>
      <w:r>
        <w:rPr>
          <w:rFonts w:ascii="gobCL" w:hAnsi="gobCL"/>
          <w:b/>
          <w:noProof/>
          <w:color w:val="FF0000"/>
          <w:sz w:val="14"/>
          <w:lang w:eastAsia="es-CL"/>
        </w:rPr>
        <w:t>LOGO INSTITUCIÓN</w:t>
      </w:r>
      <w:r>
        <w:rPr>
          <w:rFonts w:ascii="gobCL" w:eastAsia="Times New Roman" w:hAnsi="gobCL"/>
          <w:b/>
          <w:color w:val="FF0000"/>
          <w:sz w:val="16"/>
          <w:szCs w:val="24"/>
          <w:lang w:eastAsia="es-ES"/>
        </w:rPr>
        <w:t xml:space="preserve"> </w:t>
      </w:r>
    </w:p>
    <w:p w14:paraId="1EB469CA" w14:textId="77777777" w:rsidR="00F71565" w:rsidRDefault="00F71565" w:rsidP="00F71565">
      <w:pPr>
        <w:tabs>
          <w:tab w:val="left" w:pos="4536"/>
        </w:tabs>
        <w:spacing w:after="0" w:line="240" w:lineRule="auto"/>
        <w:rPr>
          <w:rFonts w:ascii="gobCL" w:eastAsia="Times New Roman" w:hAnsi="gobCL" w:cs="Arial"/>
          <w:b/>
          <w:color w:val="000000"/>
          <w:sz w:val="20"/>
          <w:szCs w:val="28"/>
          <w:lang w:eastAsia="es-ES"/>
        </w:rPr>
      </w:pPr>
      <w:r>
        <w:rPr>
          <w:rFonts w:ascii="gobCL" w:eastAsia="Times New Roman" w:hAnsi="gobCL" w:cs="Times New Roman"/>
          <w:b/>
          <w:color w:val="000000"/>
          <w:sz w:val="18"/>
          <w:szCs w:val="24"/>
          <w:lang w:eastAsia="es-ES"/>
        </w:rPr>
        <w:tab/>
      </w:r>
      <w:r>
        <w:rPr>
          <w:rFonts w:ascii="gobCL" w:eastAsia="Times New Roman" w:hAnsi="gobCL" w:cs="Arial"/>
          <w:b/>
          <w:color w:val="000000"/>
          <w:sz w:val="20"/>
          <w:szCs w:val="28"/>
          <w:lang w:eastAsia="es-ES"/>
        </w:rPr>
        <w:t xml:space="preserve">OF. ORD. Nº: </w:t>
      </w:r>
    </w:p>
    <w:p w14:paraId="0A4B1C83" w14:textId="3F1CD693" w:rsidR="00F71565" w:rsidRDefault="00F71565" w:rsidP="00F71565">
      <w:pPr>
        <w:spacing w:after="0" w:line="240" w:lineRule="auto"/>
        <w:ind w:left="5103" w:hanging="567"/>
        <w:jc w:val="both"/>
        <w:rPr>
          <w:rFonts w:ascii="gobCL" w:eastAsia="Times New Roman" w:hAnsi="gobCL" w:cs="Arial"/>
          <w:b/>
          <w:color w:val="000000"/>
          <w:sz w:val="16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84D57" wp14:editId="579D0D87">
                <wp:simplePos x="0" y="0"/>
                <wp:positionH relativeFrom="column">
                  <wp:posOffset>3815715</wp:posOffset>
                </wp:positionH>
                <wp:positionV relativeFrom="paragraph">
                  <wp:posOffset>-4445</wp:posOffset>
                </wp:positionV>
                <wp:extent cx="169545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81B04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00.45pt,-.35pt" to="433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" strokecolor="windowText"/>
            </w:pict>
          </mc:Fallback>
        </mc:AlternateContent>
      </w:r>
    </w:p>
    <w:p w14:paraId="7E9194EB" w14:textId="516A98D4" w:rsidR="00F71565" w:rsidRDefault="00F71565" w:rsidP="00F71565">
      <w:pPr>
        <w:spacing w:after="0" w:line="240" w:lineRule="auto"/>
        <w:ind w:left="5245" w:hanging="709"/>
        <w:jc w:val="both"/>
        <w:rPr>
          <w:rFonts w:ascii="gobCL" w:eastAsia="Times New Roman" w:hAnsi="gobCL" w:cs="Arial"/>
          <w:color w:val="000000"/>
          <w:sz w:val="18"/>
          <w:szCs w:val="24"/>
          <w:lang w:eastAsia="es-ES"/>
        </w:rPr>
      </w:pPr>
      <w:r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  <w:t xml:space="preserve">MAT: </w:t>
      </w:r>
      <w:r>
        <w:rPr>
          <w:rFonts w:ascii="gobCL" w:eastAsia="Times New Roman" w:hAnsi="gobCL" w:cs="Arial"/>
          <w:color w:val="000000"/>
          <w:sz w:val="18"/>
          <w:szCs w:val="24"/>
          <w:lang w:eastAsia="es-ES"/>
        </w:rPr>
        <w:t xml:space="preserve">Designación de Gestores Energéticos Públicos para </w:t>
      </w:r>
      <w:r>
        <w:rPr>
          <w:rFonts w:ascii="gobCL" w:eastAsia="Times New Roman" w:hAnsi="gobCL" w:cs="Arial"/>
          <w:color w:val="FF0000"/>
          <w:sz w:val="18"/>
          <w:szCs w:val="24"/>
          <w:lang w:eastAsia="es-ES"/>
        </w:rPr>
        <w:t>Nombre del Servicio</w:t>
      </w:r>
      <w:r>
        <w:rPr>
          <w:rFonts w:ascii="gobCL" w:eastAsia="Times New Roman" w:hAnsi="gobCL" w:cs="Arial"/>
          <w:color w:val="000000"/>
          <w:sz w:val="18"/>
          <w:szCs w:val="24"/>
          <w:lang w:eastAsia="es-ES"/>
        </w:rPr>
        <w:t>.</w:t>
      </w:r>
    </w:p>
    <w:p w14:paraId="320AF894" w14:textId="77777777" w:rsidR="00F71565" w:rsidRDefault="00F71565" w:rsidP="00F71565">
      <w:pPr>
        <w:spacing w:after="0" w:line="240" w:lineRule="auto"/>
        <w:ind w:left="5245" w:hanging="709"/>
        <w:jc w:val="both"/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</w:pPr>
    </w:p>
    <w:p w14:paraId="69EF0D52" w14:textId="77777777" w:rsidR="00F71565" w:rsidRDefault="00F71565" w:rsidP="00F71565">
      <w:pPr>
        <w:spacing w:after="0" w:line="240" w:lineRule="auto"/>
        <w:ind w:left="4536"/>
        <w:jc w:val="both"/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</w:pPr>
      <w:r>
        <w:rPr>
          <w:rFonts w:ascii="gobCL" w:eastAsia="Times New Roman" w:hAnsi="gobCL" w:cs="Arial"/>
          <w:b/>
          <w:color w:val="FF0000"/>
          <w:sz w:val="18"/>
          <w:szCs w:val="24"/>
          <w:lang w:eastAsia="es-ES"/>
        </w:rPr>
        <w:t>CIUDAD</w:t>
      </w:r>
      <w:r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  <w:t xml:space="preserve">, </w:t>
      </w:r>
    </w:p>
    <w:p w14:paraId="12DEEE8A" w14:textId="77777777" w:rsidR="00F71565" w:rsidRDefault="00F71565" w:rsidP="00F71565">
      <w:pPr>
        <w:spacing w:after="0" w:line="240" w:lineRule="auto"/>
        <w:ind w:left="4536"/>
        <w:jc w:val="both"/>
        <w:rPr>
          <w:rFonts w:ascii="gobCL" w:eastAsia="Times New Roman" w:hAnsi="gobCL" w:cs="Arial"/>
          <w:color w:val="000000"/>
          <w:sz w:val="18"/>
          <w:szCs w:val="24"/>
          <w:lang w:eastAsia="es-ES"/>
        </w:rPr>
      </w:pPr>
    </w:p>
    <w:p w14:paraId="0D71DF41" w14:textId="6B8B454E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</w:pPr>
      <w:r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  <w:t>A</w:t>
      </w:r>
      <w:r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  <w:tab/>
        <w:t xml:space="preserve">: SR. </w:t>
      </w:r>
      <w:r w:rsidR="00FC3920"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  <w:t>HUGO BRIONES FERNÁNDEZ</w:t>
      </w:r>
    </w:p>
    <w:p w14:paraId="648E8027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24"/>
          <w:lang w:val="es-ES_tradnl" w:eastAsia="es-ES"/>
        </w:rPr>
      </w:pPr>
      <w:r>
        <w:rPr>
          <w:rFonts w:ascii="gobCL" w:eastAsia="Times New Roman" w:hAnsi="gobCL" w:cs="Arial"/>
          <w:b/>
          <w:color w:val="000000"/>
          <w:sz w:val="18"/>
          <w:szCs w:val="24"/>
          <w:lang w:eastAsia="es-ES"/>
        </w:rPr>
        <w:tab/>
        <w:t xml:space="preserve">  </w:t>
      </w:r>
      <w:r>
        <w:rPr>
          <w:rFonts w:ascii="gobCL" w:eastAsia="Times New Roman" w:hAnsi="gobCL" w:cs="Arial"/>
          <w:color w:val="000000"/>
          <w:sz w:val="18"/>
          <w:szCs w:val="24"/>
          <w:lang w:val="es-ES_tradnl" w:eastAsia="es-ES"/>
        </w:rPr>
        <w:t>SUBSECRETARIO DE ENERGÍA</w:t>
      </w:r>
    </w:p>
    <w:p w14:paraId="49D73335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00"/>
          <w:sz w:val="10"/>
          <w:szCs w:val="16"/>
          <w:lang w:val="es-ES_tradnl" w:eastAsia="es-ES"/>
        </w:rPr>
      </w:pPr>
    </w:p>
    <w:p w14:paraId="5FD44654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b/>
          <w:color w:val="FF0000"/>
          <w:sz w:val="18"/>
          <w:szCs w:val="24"/>
          <w:lang w:val="es-ES_tradnl" w:eastAsia="es-ES"/>
        </w:rPr>
      </w:pPr>
      <w:r>
        <w:rPr>
          <w:rFonts w:ascii="gobCL" w:eastAsia="Times New Roman" w:hAnsi="gobCL" w:cs="Arial"/>
          <w:b/>
          <w:color w:val="000000"/>
          <w:sz w:val="18"/>
          <w:szCs w:val="24"/>
          <w:lang w:val="es-ES_tradnl" w:eastAsia="es-ES"/>
        </w:rPr>
        <w:t>DE</w:t>
      </w:r>
      <w:r>
        <w:rPr>
          <w:rFonts w:ascii="gobCL" w:eastAsia="Times New Roman" w:hAnsi="gobCL" w:cs="Arial"/>
          <w:b/>
          <w:color w:val="000000"/>
          <w:sz w:val="18"/>
          <w:szCs w:val="24"/>
          <w:lang w:val="es-ES_tradnl" w:eastAsia="es-ES"/>
        </w:rPr>
        <w:tab/>
        <w:t xml:space="preserve">: </w:t>
      </w:r>
      <w:r>
        <w:rPr>
          <w:rFonts w:ascii="gobCL" w:eastAsia="Times New Roman" w:hAnsi="gobCL" w:cs="Arial"/>
          <w:b/>
          <w:color w:val="FF0000"/>
          <w:sz w:val="18"/>
          <w:szCs w:val="24"/>
          <w:lang w:val="es-ES_tradnl" w:eastAsia="es-ES"/>
        </w:rPr>
        <w:t>NN</w:t>
      </w:r>
    </w:p>
    <w:p w14:paraId="6D9AE8B1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FF0000"/>
          <w:sz w:val="18"/>
          <w:szCs w:val="24"/>
          <w:lang w:val="es-ES_tradnl" w:eastAsia="es-ES"/>
        </w:rPr>
      </w:pPr>
      <w:r>
        <w:rPr>
          <w:rFonts w:ascii="gobCL" w:eastAsia="Times New Roman" w:hAnsi="gobCL" w:cs="Arial"/>
          <w:b/>
          <w:color w:val="FF0000"/>
          <w:sz w:val="18"/>
          <w:szCs w:val="24"/>
          <w:lang w:val="es-ES_tradnl" w:eastAsia="es-ES"/>
        </w:rPr>
        <w:tab/>
        <w:t xml:space="preserve"> </w:t>
      </w:r>
      <w:r>
        <w:rPr>
          <w:rFonts w:ascii="gobCL" w:eastAsia="Times New Roman" w:hAnsi="gobCL" w:cs="Arial"/>
          <w:color w:val="FF0000"/>
          <w:sz w:val="18"/>
          <w:szCs w:val="24"/>
          <w:lang w:val="es-ES_tradnl" w:eastAsia="es-ES"/>
        </w:rPr>
        <w:t xml:space="preserve"> JEFE DEL SERVICIO</w:t>
      </w:r>
    </w:p>
    <w:p w14:paraId="6ADDC8E2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b/>
          <w:color w:val="000000"/>
          <w:sz w:val="18"/>
          <w:szCs w:val="24"/>
          <w:lang w:val="es-ES_tradnl" w:eastAsia="es-ES"/>
        </w:rPr>
      </w:pPr>
      <w:r>
        <w:rPr>
          <w:rFonts w:ascii="gobCL" w:eastAsia="Times New Roman" w:hAnsi="gobCL" w:cs="Arial"/>
          <w:b/>
          <w:color w:val="000000"/>
          <w:sz w:val="18"/>
          <w:szCs w:val="24"/>
          <w:lang w:val="es-ES_tradnl" w:eastAsia="es-ES"/>
        </w:rPr>
        <w:tab/>
      </w:r>
    </w:p>
    <w:p w14:paraId="5970663C" w14:textId="7EDCF5BD" w:rsidR="00F71565" w:rsidRDefault="00F71565" w:rsidP="00F71565">
      <w:pPr>
        <w:spacing w:after="0" w:line="240" w:lineRule="auto"/>
        <w:jc w:val="both"/>
        <w:rPr>
          <w:rFonts w:ascii="gobCL" w:eastAsia="Calibri" w:hAnsi="gobCL" w:cs="Times New Roman"/>
          <w:color w:val="FF0000"/>
          <w:sz w:val="18"/>
          <w:szCs w:val="24"/>
          <w:lang w:val="es-ES"/>
        </w:rPr>
      </w:pPr>
      <w:r>
        <w:rPr>
          <w:rFonts w:ascii="gobCL" w:eastAsia="Calibri" w:hAnsi="gobCL" w:cs="Times New Roman"/>
          <w:sz w:val="18"/>
          <w:szCs w:val="24"/>
          <w:lang w:val="es-ES"/>
        </w:rPr>
        <w:t>Por medio del presente adjunto y remito a usted, la designación del gestor</w:t>
      </w:r>
      <w:r w:rsidR="00FC3920">
        <w:rPr>
          <w:rFonts w:ascii="gobCL" w:eastAsia="Calibri" w:hAnsi="gobCL" w:cs="Times New Roman"/>
          <w:sz w:val="18"/>
          <w:szCs w:val="24"/>
          <w:lang w:val="es-ES"/>
        </w:rPr>
        <w:t>(es)</w:t>
      </w:r>
      <w:r>
        <w:rPr>
          <w:rFonts w:ascii="gobCL" w:eastAsia="Calibri" w:hAnsi="gobCL" w:cs="Times New Roman"/>
          <w:sz w:val="18"/>
          <w:szCs w:val="24"/>
          <w:lang w:val="es-ES"/>
        </w:rPr>
        <w:t xml:space="preserve"> energético</w:t>
      </w:r>
      <w:r w:rsidR="00FC3920">
        <w:rPr>
          <w:rFonts w:ascii="gobCL" w:eastAsia="Calibri" w:hAnsi="gobCL" w:cs="Times New Roman"/>
          <w:sz w:val="18"/>
          <w:szCs w:val="24"/>
          <w:lang w:val="es-ES"/>
        </w:rPr>
        <w:t xml:space="preserve"> </w:t>
      </w:r>
      <w:r>
        <w:rPr>
          <w:rFonts w:ascii="gobCL" w:eastAsia="Calibri" w:hAnsi="gobCL" w:cs="Times New Roman"/>
          <w:sz w:val="18"/>
          <w:szCs w:val="24"/>
          <w:lang w:val="es-ES"/>
        </w:rPr>
        <w:t xml:space="preserve">de servicio del </w:t>
      </w:r>
      <w:r>
        <w:rPr>
          <w:rFonts w:ascii="gobCL" w:eastAsia="Calibri" w:hAnsi="gobCL" w:cs="Times New Roman"/>
          <w:color w:val="FF0000"/>
          <w:sz w:val="18"/>
          <w:szCs w:val="24"/>
          <w:lang w:val="es-ES"/>
        </w:rPr>
        <w:t>Nombre del Servicio.</w:t>
      </w:r>
    </w:p>
    <w:p w14:paraId="480EE76F" w14:textId="77777777" w:rsidR="00F71565" w:rsidRDefault="00F71565" w:rsidP="00F71565">
      <w:pPr>
        <w:spacing w:after="0" w:line="240" w:lineRule="auto"/>
        <w:jc w:val="both"/>
        <w:rPr>
          <w:rFonts w:ascii="gobCL" w:eastAsia="Calibri" w:hAnsi="gobCL" w:cs="Times New Roman"/>
          <w:color w:val="FF0000"/>
          <w:sz w:val="18"/>
          <w:szCs w:val="24"/>
          <w:lang w:val="es-ES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354"/>
        <w:gridCol w:w="1277"/>
        <w:gridCol w:w="1541"/>
        <w:gridCol w:w="1397"/>
        <w:gridCol w:w="972"/>
        <w:gridCol w:w="1117"/>
      </w:tblGrid>
      <w:tr w:rsidR="00F71565" w14:paraId="74F185FD" w14:textId="77777777" w:rsidTr="00F71565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6CC8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</w:pPr>
            <w:r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  <w:t>Nombre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94BA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</w:pPr>
            <w:r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  <w:t>Cargo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6E7F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</w:pPr>
            <w:r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  <w:t>Correo Electrónico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F08E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</w:pPr>
            <w:r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  <w:t>Teléfono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3914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</w:pPr>
            <w:r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  <w:t>RUT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5E4D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</w:pPr>
            <w:r>
              <w:rPr>
                <w:rFonts w:ascii="gobCL" w:eastAsia="Times New Roman" w:hAnsi="gobCL" w:cs="Arial"/>
                <w:b/>
                <w:color w:val="000000"/>
                <w:sz w:val="18"/>
                <w:szCs w:val="24"/>
                <w:lang w:val="es-ES_tradnl" w:eastAsia="es-ES"/>
              </w:rPr>
              <w:t xml:space="preserve">Dirección Oficina </w:t>
            </w:r>
          </w:p>
        </w:tc>
      </w:tr>
      <w:tr w:rsidR="00F71565" w14:paraId="60D75A37" w14:textId="77777777" w:rsidTr="00F71565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8D4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245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375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070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8C0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0D4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</w:tr>
      <w:tr w:rsidR="00F71565" w14:paraId="3E4A6104" w14:textId="77777777" w:rsidTr="00F71565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879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9ABA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990E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6C80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01B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AF9" w14:textId="77777777" w:rsidR="00F71565" w:rsidRDefault="00F71565">
            <w:pPr>
              <w:spacing w:after="0" w:line="240" w:lineRule="auto"/>
              <w:jc w:val="both"/>
              <w:rPr>
                <w:rFonts w:ascii="gobCL" w:eastAsia="Times New Roman" w:hAnsi="gobCL" w:cs="Arial"/>
                <w:color w:val="000000"/>
                <w:sz w:val="18"/>
                <w:szCs w:val="24"/>
                <w:lang w:val="es-ES_tradnl" w:eastAsia="es-ES"/>
              </w:rPr>
            </w:pPr>
          </w:p>
        </w:tc>
      </w:tr>
    </w:tbl>
    <w:p w14:paraId="4678B949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24"/>
          <w:lang w:val="es-ES_tradnl" w:eastAsia="es-ES"/>
        </w:rPr>
      </w:pPr>
    </w:p>
    <w:p w14:paraId="2068EF67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24"/>
          <w:lang w:val="es-ES_tradnl" w:eastAsia="es-ES"/>
        </w:rPr>
      </w:pPr>
    </w:p>
    <w:p w14:paraId="74B4F9A3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FF"/>
          <w:sz w:val="18"/>
          <w:szCs w:val="24"/>
          <w:u w:val="single"/>
          <w:lang w:val="es-ES_tradnl" w:eastAsia="es-ES"/>
        </w:rPr>
      </w:pPr>
      <w:r>
        <w:rPr>
          <w:rFonts w:ascii="gobCL" w:eastAsia="Times New Roman" w:hAnsi="gobCL" w:cs="Arial"/>
          <w:color w:val="000000"/>
          <w:sz w:val="18"/>
          <w:szCs w:val="24"/>
          <w:lang w:val="es-ES_tradnl" w:eastAsia="es-ES"/>
        </w:rPr>
        <w:t xml:space="preserve">Cabe destacar que todos los funcionarios mencionados se encuentran inscritos en la PLATAFORMA DE CONSUMO. </w:t>
      </w:r>
      <w:hyperlink r:id="rId5" w:history="1">
        <w:r>
          <w:rPr>
            <w:rStyle w:val="Hipervnculo"/>
            <w:rFonts w:ascii="gobCL" w:eastAsia="Times New Roman" w:hAnsi="gobCL" w:cs="Arial"/>
            <w:sz w:val="18"/>
            <w:szCs w:val="24"/>
            <w:lang w:val="es-ES_tradnl" w:eastAsia="es-ES"/>
          </w:rPr>
          <w:t>http://www.gestionaenergia.cl/index.php/login</w:t>
        </w:r>
      </w:hyperlink>
    </w:p>
    <w:p w14:paraId="5DD9DD65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FF"/>
          <w:sz w:val="18"/>
          <w:szCs w:val="24"/>
          <w:u w:val="single"/>
          <w:lang w:val="es-ES_tradnl" w:eastAsia="es-ES"/>
        </w:rPr>
      </w:pPr>
    </w:p>
    <w:p w14:paraId="0A0F5D36" w14:textId="0175E4B8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sz w:val="18"/>
          <w:szCs w:val="24"/>
          <w:lang w:val="es-ES_tradnl" w:eastAsia="es-ES"/>
        </w:rPr>
      </w:pPr>
      <w:r>
        <w:rPr>
          <w:rFonts w:ascii="gobCL" w:eastAsia="Times New Roman" w:hAnsi="gobCL" w:cs="Arial"/>
          <w:sz w:val="18"/>
          <w:szCs w:val="24"/>
          <w:lang w:val="es-ES_tradnl" w:eastAsia="es-ES"/>
        </w:rPr>
        <w:t xml:space="preserve">Adicional a lo anteriormente planteado, todos los funcionarios se encuentran certificados o en proceso de certificación del curso </w:t>
      </w:r>
      <w:r>
        <w:rPr>
          <w:rFonts w:ascii="gobCL" w:eastAsia="Times New Roman" w:hAnsi="gobCL" w:cs="Arial"/>
          <w:i/>
          <w:sz w:val="18"/>
          <w:szCs w:val="24"/>
          <w:lang w:val="es-ES_tradnl" w:eastAsia="es-ES"/>
        </w:rPr>
        <w:t xml:space="preserve">“Gestor Energético del Sector Público”. </w:t>
      </w:r>
    </w:p>
    <w:p w14:paraId="0A779B37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24"/>
          <w:lang w:val="es-ES_tradnl" w:eastAsia="es-ES"/>
        </w:rPr>
      </w:pPr>
    </w:p>
    <w:p w14:paraId="298A421B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00"/>
          <w:sz w:val="10"/>
          <w:szCs w:val="16"/>
          <w:lang w:val="es-ES_tradnl" w:eastAsia="es-ES"/>
        </w:rPr>
      </w:pPr>
    </w:p>
    <w:p w14:paraId="3816D755" w14:textId="77777777" w:rsidR="00F71565" w:rsidRDefault="00F71565" w:rsidP="00F71565">
      <w:pPr>
        <w:spacing w:after="0" w:line="240" w:lineRule="auto"/>
        <w:jc w:val="both"/>
        <w:rPr>
          <w:rFonts w:ascii="gobCL" w:eastAsia="Times New Roman" w:hAnsi="gobCL" w:cs="Arial"/>
          <w:color w:val="000000"/>
          <w:sz w:val="18"/>
          <w:szCs w:val="24"/>
          <w:lang w:val="es-ES_tradnl" w:eastAsia="es-ES"/>
        </w:rPr>
      </w:pPr>
      <w:r>
        <w:rPr>
          <w:rFonts w:ascii="gobCL" w:eastAsia="Times New Roman" w:hAnsi="gobCL" w:cs="Arial"/>
          <w:color w:val="000000"/>
          <w:sz w:val="18"/>
          <w:szCs w:val="24"/>
          <w:lang w:val="es-ES_tradnl" w:eastAsia="es-ES"/>
        </w:rPr>
        <w:t>Saludos cordiales,</w:t>
      </w:r>
    </w:p>
    <w:tbl>
      <w:tblPr>
        <w:tblStyle w:val="Tablaconcuadrcula1"/>
        <w:tblW w:w="8965" w:type="dxa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5661"/>
      </w:tblGrid>
      <w:tr w:rsidR="00F71565" w14:paraId="6008C58F" w14:textId="77777777">
        <w:trPr>
          <w:trHeight w:val="982"/>
        </w:trPr>
        <w:tc>
          <w:tcPr>
            <w:tcW w:w="3304" w:type="dxa"/>
          </w:tcPr>
          <w:p w14:paraId="5F4FA355" w14:textId="77777777" w:rsidR="00F71565" w:rsidRDefault="00F71565">
            <w:pPr>
              <w:spacing w:after="0" w:line="240" w:lineRule="auto"/>
              <w:rPr>
                <w:rFonts w:ascii="gobCL" w:eastAsia="Times New Roman" w:hAnsi="gobCL" w:cs="Arial"/>
                <w:snapToGrid w:val="0"/>
                <w:color w:val="000000"/>
                <w:sz w:val="18"/>
                <w:szCs w:val="24"/>
                <w:lang w:val="es-ES_tradnl" w:eastAsia="es-ES"/>
              </w:rPr>
            </w:pPr>
          </w:p>
        </w:tc>
        <w:tc>
          <w:tcPr>
            <w:tcW w:w="5661" w:type="dxa"/>
          </w:tcPr>
          <w:p w14:paraId="0D39CA59" w14:textId="77777777" w:rsidR="00F71565" w:rsidRDefault="00F71565">
            <w:pPr>
              <w:spacing w:after="0" w:line="240" w:lineRule="auto"/>
              <w:rPr>
                <w:rFonts w:ascii="gobCL" w:eastAsia="Times New Roman" w:hAnsi="gobCL" w:cs="Arial"/>
                <w:b/>
                <w:color w:val="FF0000"/>
                <w:sz w:val="18"/>
                <w:szCs w:val="24"/>
                <w:lang w:val="es-ES_tradnl" w:eastAsia="es-ES"/>
              </w:rPr>
            </w:pPr>
          </w:p>
          <w:p w14:paraId="7D148355" w14:textId="77777777" w:rsidR="00F71565" w:rsidRDefault="00F71565">
            <w:pPr>
              <w:spacing w:after="0" w:line="240" w:lineRule="auto"/>
              <w:ind w:left="-250" w:right="-816" w:hanging="15"/>
              <w:jc w:val="center"/>
              <w:rPr>
                <w:rFonts w:ascii="gobCL" w:eastAsia="Times New Roman" w:hAnsi="gobCL" w:cs="Arial"/>
                <w:b/>
                <w:color w:val="FF0000"/>
                <w:sz w:val="18"/>
                <w:szCs w:val="24"/>
                <w:lang w:val="es-ES_tradnl" w:eastAsia="es-ES"/>
              </w:rPr>
            </w:pPr>
          </w:p>
          <w:p w14:paraId="16FF4D44" w14:textId="77777777" w:rsidR="00F71565" w:rsidRDefault="00F71565">
            <w:pPr>
              <w:spacing w:after="0" w:line="240" w:lineRule="auto"/>
              <w:ind w:left="-250" w:right="-816" w:hanging="15"/>
              <w:jc w:val="center"/>
              <w:rPr>
                <w:rFonts w:ascii="gobCL" w:eastAsia="Times New Roman" w:hAnsi="gobCL" w:cs="Arial"/>
                <w:b/>
                <w:color w:val="FF0000"/>
                <w:sz w:val="18"/>
                <w:szCs w:val="24"/>
                <w:lang w:val="es-ES_tradnl" w:eastAsia="es-ES"/>
              </w:rPr>
            </w:pPr>
          </w:p>
          <w:p w14:paraId="5B43E711" w14:textId="77777777" w:rsidR="00F71565" w:rsidRDefault="00F71565">
            <w:pPr>
              <w:spacing w:after="0" w:line="240" w:lineRule="auto"/>
              <w:ind w:left="-250" w:right="-816" w:hanging="15"/>
              <w:jc w:val="center"/>
              <w:rPr>
                <w:rFonts w:ascii="gobCL" w:eastAsia="Times New Roman" w:hAnsi="gobCL" w:cs="Arial"/>
                <w:b/>
                <w:color w:val="FF0000"/>
                <w:sz w:val="18"/>
                <w:szCs w:val="24"/>
                <w:lang w:val="es-ES_tradnl" w:eastAsia="es-ES"/>
              </w:rPr>
            </w:pPr>
            <w:r>
              <w:rPr>
                <w:rFonts w:ascii="gobCL" w:eastAsia="Times New Roman" w:hAnsi="gobCL" w:cs="Arial"/>
                <w:b/>
                <w:color w:val="FF0000"/>
                <w:sz w:val="18"/>
                <w:szCs w:val="24"/>
                <w:lang w:val="es-ES_tradnl" w:eastAsia="es-ES"/>
              </w:rPr>
              <w:t>NN</w:t>
            </w:r>
          </w:p>
          <w:p w14:paraId="57046E50" w14:textId="77777777" w:rsidR="00F71565" w:rsidRDefault="00F71565">
            <w:pPr>
              <w:spacing w:after="0" w:line="240" w:lineRule="auto"/>
              <w:ind w:left="-250" w:right="-816" w:hanging="15"/>
              <w:jc w:val="center"/>
              <w:rPr>
                <w:rFonts w:ascii="gobCL" w:eastAsia="Times New Roman" w:hAnsi="gobCL" w:cs="Arial"/>
                <w:snapToGrid w:val="0"/>
                <w:color w:val="FF0000"/>
                <w:sz w:val="18"/>
                <w:szCs w:val="24"/>
                <w:lang w:val="es-ES_tradnl" w:eastAsia="es-ES"/>
              </w:rPr>
            </w:pPr>
            <w:r>
              <w:rPr>
                <w:rFonts w:ascii="gobCL" w:eastAsia="Times New Roman" w:hAnsi="gobCL" w:cs="Arial"/>
                <w:bCs/>
                <w:color w:val="FF0000"/>
                <w:sz w:val="18"/>
                <w:szCs w:val="24"/>
                <w:lang w:val="es-ES_tradnl" w:eastAsia="es-ES"/>
              </w:rPr>
              <w:t>Jefe del Servicio</w:t>
            </w:r>
          </w:p>
        </w:tc>
      </w:tr>
    </w:tbl>
    <w:p w14:paraId="4B8FD843" w14:textId="77777777" w:rsidR="00F71565" w:rsidRDefault="00F71565" w:rsidP="00F71565">
      <w:pPr>
        <w:spacing w:after="0" w:line="240" w:lineRule="auto"/>
        <w:rPr>
          <w:rFonts w:ascii="gobCL" w:eastAsia="Times New Roman" w:hAnsi="gobCL" w:cs="Arial"/>
          <w:color w:val="000000"/>
          <w:sz w:val="14"/>
          <w:szCs w:val="20"/>
          <w:lang w:val="es-ES" w:eastAsia="es-ES"/>
        </w:rPr>
      </w:pPr>
    </w:p>
    <w:p w14:paraId="68686FF5" w14:textId="4FD3A463" w:rsidR="00F71565" w:rsidRDefault="00F71565" w:rsidP="00F71565">
      <w:pPr>
        <w:spacing w:after="0" w:line="240" w:lineRule="auto"/>
        <w:rPr>
          <w:rFonts w:ascii="gobCL" w:eastAsia="Times New Roman" w:hAnsi="gobCL" w:cs="Arial"/>
          <w:b/>
          <w:color w:val="000000"/>
          <w:sz w:val="14"/>
          <w:szCs w:val="20"/>
          <w:lang w:val="es-ES" w:eastAsia="es-ES"/>
        </w:rPr>
      </w:pPr>
    </w:p>
    <w:p w14:paraId="05564695" w14:textId="59DE62B9" w:rsidR="00F71565" w:rsidRDefault="00F71565" w:rsidP="00F71565">
      <w:pPr>
        <w:spacing w:after="0" w:line="240" w:lineRule="auto"/>
        <w:rPr>
          <w:rFonts w:ascii="gobCL" w:eastAsia="Times New Roman" w:hAnsi="gobCL" w:cs="Arial"/>
          <w:b/>
          <w:color w:val="000000"/>
          <w:sz w:val="14"/>
          <w:szCs w:val="20"/>
          <w:lang w:val="es-ES" w:eastAsia="es-ES"/>
        </w:rPr>
      </w:pPr>
    </w:p>
    <w:p w14:paraId="437E2D92" w14:textId="5AA71620" w:rsidR="00F71565" w:rsidRDefault="00F71565" w:rsidP="00F71565">
      <w:pPr>
        <w:spacing w:after="0" w:line="240" w:lineRule="auto"/>
        <w:rPr>
          <w:rFonts w:ascii="gobCL" w:eastAsia="Times New Roman" w:hAnsi="gobCL" w:cs="Arial"/>
          <w:b/>
          <w:color w:val="000000"/>
          <w:sz w:val="14"/>
          <w:szCs w:val="20"/>
          <w:lang w:val="es-ES" w:eastAsia="es-ES"/>
        </w:rPr>
      </w:pPr>
    </w:p>
    <w:p w14:paraId="5708AC87" w14:textId="77777777" w:rsidR="00F71565" w:rsidRDefault="00F71565" w:rsidP="00F71565">
      <w:pPr>
        <w:spacing w:after="0" w:line="240" w:lineRule="auto"/>
        <w:rPr>
          <w:rFonts w:ascii="gobCL" w:eastAsia="Times New Roman" w:hAnsi="gobCL" w:cs="Arial"/>
          <w:b/>
          <w:color w:val="000000"/>
          <w:sz w:val="14"/>
          <w:szCs w:val="20"/>
          <w:lang w:val="es-ES" w:eastAsia="es-ES"/>
        </w:rPr>
      </w:pPr>
    </w:p>
    <w:p w14:paraId="099C003F" w14:textId="77777777" w:rsidR="00F71565" w:rsidRDefault="00F71565" w:rsidP="00F71565">
      <w:pPr>
        <w:spacing w:after="0" w:line="240" w:lineRule="auto"/>
        <w:rPr>
          <w:rFonts w:ascii="gobCL" w:eastAsia="Times New Roman" w:hAnsi="gobCL" w:cs="Arial"/>
          <w:b/>
          <w:color w:val="FF0000"/>
          <w:sz w:val="12"/>
          <w:szCs w:val="18"/>
          <w:lang w:val="es-ES" w:eastAsia="es-ES"/>
        </w:rPr>
      </w:pPr>
      <w:r>
        <w:rPr>
          <w:rFonts w:ascii="gobCL" w:eastAsia="Times New Roman" w:hAnsi="gobCL" w:cs="Arial"/>
          <w:b/>
          <w:color w:val="FF0000"/>
          <w:sz w:val="12"/>
          <w:szCs w:val="18"/>
          <w:lang w:val="es-ES" w:eastAsia="es-ES"/>
        </w:rPr>
        <w:t>AAA/BBB</w:t>
      </w:r>
    </w:p>
    <w:p w14:paraId="40C21620" w14:textId="77777777" w:rsidR="00F71565" w:rsidRDefault="00F71565" w:rsidP="00F71565">
      <w:pPr>
        <w:spacing w:after="0" w:line="240" w:lineRule="auto"/>
        <w:rPr>
          <w:rFonts w:ascii="gobCL" w:eastAsia="Times New Roman" w:hAnsi="gobCL" w:cs="Arial"/>
          <w:color w:val="000000"/>
          <w:sz w:val="12"/>
          <w:szCs w:val="18"/>
          <w:lang w:val="es-ES" w:eastAsia="es-ES"/>
        </w:rPr>
      </w:pPr>
      <w:r>
        <w:rPr>
          <w:rFonts w:ascii="gobCL" w:eastAsia="Times New Roman" w:hAnsi="gobCL" w:cs="Arial"/>
          <w:color w:val="000000"/>
          <w:sz w:val="12"/>
          <w:szCs w:val="18"/>
          <w:lang w:val="es-ES" w:eastAsia="es-ES"/>
        </w:rPr>
        <w:t>Adj.: Lo señalado.</w:t>
      </w:r>
    </w:p>
    <w:p w14:paraId="70D7AE07" w14:textId="77777777" w:rsidR="00F71565" w:rsidRDefault="00F71565" w:rsidP="00F71565">
      <w:pPr>
        <w:spacing w:after="0" w:line="240" w:lineRule="auto"/>
        <w:rPr>
          <w:rFonts w:ascii="gobCL" w:eastAsia="Times New Roman" w:hAnsi="gobCL" w:cs="Arial"/>
          <w:b/>
          <w:color w:val="000000"/>
          <w:sz w:val="12"/>
          <w:szCs w:val="18"/>
          <w:u w:val="single"/>
          <w:lang w:val="es-ES" w:eastAsia="es-ES"/>
        </w:rPr>
      </w:pPr>
      <w:r>
        <w:rPr>
          <w:rFonts w:ascii="gobCL" w:eastAsia="Times New Roman" w:hAnsi="gobCL" w:cs="Arial"/>
          <w:b/>
          <w:color w:val="000000"/>
          <w:sz w:val="12"/>
          <w:szCs w:val="18"/>
          <w:u w:val="single"/>
          <w:lang w:val="es-ES" w:eastAsia="es-ES"/>
        </w:rPr>
        <w:t>Distribución:</w:t>
      </w:r>
    </w:p>
    <w:p w14:paraId="1D3C2BAB" w14:textId="77777777" w:rsidR="00F71565" w:rsidRDefault="00F71565" w:rsidP="00F71565">
      <w:pPr>
        <w:numPr>
          <w:ilvl w:val="0"/>
          <w:numId w:val="1"/>
        </w:numPr>
        <w:spacing w:after="0" w:line="240" w:lineRule="auto"/>
        <w:jc w:val="both"/>
        <w:rPr>
          <w:rFonts w:ascii="gobCL" w:eastAsia="Calibri" w:hAnsi="gobCL" w:cs="Times New Roman"/>
          <w:color w:val="FF0000"/>
          <w:sz w:val="12"/>
          <w:szCs w:val="18"/>
        </w:rPr>
      </w:pPr>
      <w:r>
        <w:rPr>
          <w:rFonts w:ascii="gobCL" w:eastAsia="Times New Roman" w:hAnsi="gobCL" w:cs="Times New Roman"/>
          <w:color w:val="FF0000"/>
          <w:sz w:val="12"/>
          <w:szCs w:val="18"/>
          <w:lang w:val="es-ES_tradnl" w:eastAsia="es-ES"/>
        </w:rPr>
        <w:t>A</w:t>
      </w:r>
    </w:p>
    <w:p w14:paraId="286412F8" w14:textId="77777777" w:rsidR="00F71565" w:rsidRDefault="00F71565" w:rsidP="00F71565">
      <w:pPr>
        <w:numPr>
          <w:ilvl w:val="0"/>
          <w:numId w:val="1"/>
        </w:numPr>
        <w:spacing w:after="0" w:line="240" w:lineRule="auto"/>
        <w:jc w:val="both"/>
        <w:rPr>
          <w:rFonts w:ascii="gobCL" w:eastAsia="Calibri" w:hAnsi="gobCL" w:cs="Times New Roman"/>
          <w:color w:val="FF0000"/>
          <w:sz w:val="12"/>
          <w:szCs w:val="18"/>
        </w:rPr>
      </w:pPr>
      <w:r>
        <w:rPr>
          <w:rFonts w:ascii="gobCL" w:eastAsia="Times New Roman" w:hAnsi="gobCL" w:cs="Times New Roman"/>
          <w:color w:val="FF0000"/>
          <w:sz w:val="12"/>
          <w:szCs w:val="18"/>
          <w:lang w:val="es-ES_tradnl" w:eastAsia="es-ES"/>
        </w:rPr>
        <w:t>B</w:t>
      </w:r>
    </w:p>
    <w:p w14:paraId="22387163" w14:textId="22D4294F" w:rsidR="00F71565" w:rsidRDefault="00F71565" w:rsidP="00F71565">
      <w:pPr>
        <w:spacing w:after="0" w:line="240" w:lineRule="auto"/>
        <w:ind w:left="720"/>
        <w:jc w:val="both"/>
        <w:rPr>
          <w:rFonts w:ascii="gobCL" w:eastAsia="Calibri" w:hAnsi="gobCL" w:cs="Times New Roman"/>
          <w:color w:val="FF0000"/>
          <w:sz w:val="12"/>
          <w:szCs w:val="18"/>
        </w:rPr>
      </w:pPr>
    </w:p>
    <w:p w14:paraId="40417399" w14:textId="29FC86E4" w:rsidR="00F71565" w:rsidRDefault="00F71565" w:rsidP="00F71565">
      <w:pPr>
        <w:spacing w:after="0" w:line="240" w:lineRule="auto"/>
        <w:ind w:left="720"/>
        <w:jc w:val="both"/>
        <w:rPr>
          <w:rFonts w:ascii="gobCL" w:eastAsia="Calibri" w:hAnsi="gobCL" w:cs="Times New Roman"/>
          <w:color w:val="FF0000"/>
          <w:sz w:val="12"/>
          <w:szCs w:val="18"/>
        </w:rPr>
      </w:pPr>
    </w:p>
    <w:p w14:paraId="57CFB3F1" w14:textId="5636F998" w:rsidR="00F71565" w:rsidRDefault="00F71565" w:rsidP="00F71565">
      <w:pPr>
        <w:spacing w:after="0" w:line="240" w:lineRule="auto"/>
        <w:ind w:left="720"/>
        <w:jc w:val="both"/>
        <w:rPr>
          <w:rFonts w:ascii="gobCL" w:eastAsia="Calibri" w:hAnsi="gobCL" w:cs="Times New Roman"/>
          <w:color w:val="FF0000"/>
          <w:sz w:val="12"/>
          <w:szCs w:val="18"/>
        </w:rPr>
      </w:pPr>
    </w:p>
    <w:p w14:paraId="16121C48" w14:textId="77777777" w:rsidR="00F71565" w:rsidRDefault="00F71565" w:rsidP="00F71565">
      <w:pPr>
        <w:spacing w:after="0" w:line="240" w:lineRule="auto"/>
        <w:ind w:left="720"/>
        <w:jc w:val="both"/>
        <w:rPr>
          <w:rFonts w:ascii="gobCL" w:eastAsia="Calibri" w:hAnsi="gobCL" w:cs="Times New Roman"/>
          <w:color w:val="FF0000"/>
          <w:sz w:val="12"/>
          <w:szCs w:val="18"/>
        </w:rPr>
      </w:pPr>
    </w:p>
    <w:p w14:paraId="7CD216ED" w14:textId="7D83251E" w:rsidR="00495462" w:rsidRDefault="00F71565" w:rsidP="00F71565">
      <w:pPr>
        <w:spacing w:after="0" w:line="240" w:lineRule="auto"/>
        <w:jc w:val="both"/>
      </w:pPr>
      <w:r>
        <w:rPr>
          <w:rFonts w:ascii="gobCL" w:eastAsia="Times New Roman" w:hAnsi="gobCL" w:cs="Times New Roman"/>
          <w:color w:val="44546A" w:themeColor="text2"/>
          <w:sz w:val="14"/>
          <w:szCs w:val="20"/>
          <w:lang w:val="es-ES_tradnl" w:eastAsia="es-ES"/>
        </w:rPr>
        <w:t>(Dirección Subsecretaría de Energía: Alameda 1449, torre 2, piso 13, Santiago.)</w:t>
      </w:r>
    </w:p>
    <w:sectPr w:rsidR="004954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4A1"/>
    <w:multiLevelType w:val="hybridMultilevel"/>
    <w:tmpl w:val="15222B36"/>
    <w:lvl w:ilvl="0" w:tplc="C6C04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72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65"/>
    <w:rsid w:val="00495462"/>
    <w:rsid w:val="007A4702"/>
    <w:rsid w:val="00A15333"/>
    <w:rsid w:val="00DD0F5C"/>
    <w:rsid w:val="00F71565"/>
    <w:rsid w:val="00F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DA23"/>
  <w15:chartTrackingRefBased/>
  <w15:docId w15:val="{BC766219-7A84-4393-B9C5-2AB158D6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65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71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56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56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aconcuadrcula1">
    <w:name w:val="Tabla con cuadrícula1"/>
    <w:basedOn w:val="Tablanormal"/>
    <w:uiPriority w:val="59"/>
    <w:rsid w:val="00F715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71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stionaenergia.cl/index.php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912</Characters>
  <Application>Microsoft Office Word</Application>
  <DocSecurity>0</DocSecurity>
  <Lines>82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Sepulveda</dc:creator>
  <cp:keywords/>
  <dc:description/>
  <cp:lastModifiedBy>Hernan Sepulveda</cp:lastModifiedBy>
  <cp:revision>3</cp:revision>
  <dcterms:created xsi:type="dcterms:W3CDTF">2023-02-13T14:00:00Z</dcterms:created>
  <dcterms:modified xsi:type="dcterms:W3CDTF">2026-04-20T17:20:00Z</dcterms:modified>
</cp:coreProperties>
</file>